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692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LEVITT EVAN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ODP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ODP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12/10/2025</w:t>
            </w:r>
          </w:p>
        </w:tc>
        <w:tc>
          <w:tcPr>
            <w:tcW w:w="28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6600 NORTH MILITARY TRAIL</w:t>
            </w:r>
          </w:p>
        </w:tc>
        <w:tc>
          <w:tcPr>
            <w:tcW w:w="11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LEGAL DEPARTMENT</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33496</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12/10/2025</w:t>
            </w:r>
          </w:p>
        </w:tc>
        <w:tc>
          <w:tcPr>
            <w:tcW w:w="1100" w:type="dxa"/>
            <w:vAlign w:val="bottom"/>
          </w:tcPr>
          <w:p>
            <w:pPr>
              <w:spacing w:after="0"/>
              <w:rPr>
                <w:sz w:val="21"/>
                <w:szCs w:val="21"/>
                <w:color w:val="auto"/>
              </w:rPr>
            </w:pPr>
          </w:p>
        </w:tc>
        <w:tc>
          <w:tcPr>
            <w:tcW w:w="800" w:type="dxa"/>
            <w:vAlign w:val="bottom"/>
          </w:tcPr>
          <w:p>
            <w:pPr>
              <w:ind w:left="100"/>
              <w:spacing w:after="0" w:line="245"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14,693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14,693</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5" w:lineRule="exact"/>
        <w:rPr>
          <w:rFonts w:ascii="Times New Roman" w:cs="Times New Roman" w:eastAsia="Times New Roman" w:hAnsi="Times New Roman"/>
          <w:sz w:val="13"/>
          <w:szCs w:val="13"/>
          <w:color w:val="008000"/>
        </w:rPr>
      </w:pPr>
    </w:p>
    <w:p>
      <w:pPr>
        <w:ind w:left="40" w:right="3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deferred RSUs held by the Reporting Person immediately prior to the closing of the Merger ("Effective Time") were converted into the right to receive an amount of cash equal to the sum of (a) (i) the number of shares of Issuer common stock subject to such RSUs immediately prior to the Effective Time, multiplied by (ii) $28.00 per share, plus (b) any accrued and unpaid dividends or dividend equivalent rights corresponding to such RSUs, without interest, net of all applicable withholding taxes.</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12/10/2025</w:t>
            </w:r>
          </w:p>
        </w:tc>
        <w:tc>
          <w:tcPr>
            <w:tcW w:w="0" w:type="dxa"/>
            <w:vAlign w:val="bottom"/>
          </w:tcPr>
          <w:p>
            <w:pPr>
              <w:spacing w:after="0"/>
              <w:rPr>
                <w:sz w:val="1"/>
                <w:szCs w:val="1"/>
                <w:color w:val="auto"/>
              </w:rPr>
            </w:pPr>
          </w:p>
        </w:tc>
      </w:tr>
      <w:tr>
        <w:trPr>
          <w:trHeight w:val="88"/>
        </w:trPr>
        <w:tc>
          <w:tcPr>
            <w:tcW w:w="14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9802"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2025-12-10T17:49:34Z</dcterms:created>
  <dcterms:modified xsi:type="dcterms:W3CDTF">2025-12-10T17:49:34Z</dcterms:modified>
</cp:coreProperties>
</file>